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30"/>
        <w:gridCol w:w="5670"/>
      </w:tblGrid>
      <w:tr w:rsidR="00CA6389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E612A3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Этногенез и этнические процессы на территории Казахстана</w:t>
            </w:r>
          </w:p>
        </w:tc>
      </w:tr>
      <w:tr w:rsidR="00CA6389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E612A3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Calibri" w:hAnsi="Times New Roman" w:cs="Times New Roman"/>
                <w:sz w:val="24"/>
                <w:szCs w:val="24"/>
              </w:rPr>
              <w:t>10.2.1.2 - определять этапы этногенеза на территории Казахстана, выявляя преемственность этнических процессов</w:t>
            </w:r>
          </w:p>
        </w:tc>
      </w:tr>
      <w:tr w:rsidR="00CA6389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  <w:p w:rsidR="00CA6389" w:rsidRPr="00E4563C" w:rsidRDefault="00CA6389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E4563C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424ED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 выводы о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б изменении и</w:t>
            </w:r>
            <w:r w:rsidR="009424ED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преемственности 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этапов этногенеза</w:t>
            </w:r>
            <w:r w:rsidR="009424ED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посредствам заполнения схемы и ответов на вопросы.</w:t>
            </w:r>
          </w:p>
        </w:tc>
      </w:tr>
      <w:tr w:rsidR="00CA6389" w:rsidTr="00E4563C">
        <w:trPr>
          <w:trHeight w:val="531"/>
        </w:trPr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CA6389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Уровень мыслительных навыков</w:t>
            </w:r>
            <w:r w:rsidR="009424ED"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9424ED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высокого порядка.</w:t>
            </w:r>
          </w:p>
        </w:tc>
      </w:tr>
      <w:tr w:rsidR="00CD14CC" w:rsidTr="009E04F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14CC" w:rsidRPr="00E4563C" w:rsidRDefault="00CD14CC" w:rsidP="00E456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Исторический концепт</w:t>
            </w:r>
            <w:r w:rsidR="009424ED"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14CC" w:rsidRPr="00E4563C" w:rsidRDefault="009424ED" w:rsidP="00E45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E0A5E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зменение и преемственность, причина и следствие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, значимость</w:t>
            </w:r>
            <w:r w:rsidR="00BE0A5E"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6389" w:rsidTr="00B92E3B">
        <w:trPr>
          <w:trHeight w:val="7252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6389" w:rsidRPr="00E4563C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_x0000_s1028" type="#_x0000_t80" style="position:absolute;left:0;text-align:left;margin-left:196.35pt;margin-top:35.1pt;width:118.2pt;height:36.6pt;z-index:251660288;mso-position-horizontal-relative:text;mso-position-vertical-relative:text">
                  <v:textbox>
                    <w:txbxContent>
                      <w:p w:rsidR="003A2C47" w:rsidRPr="003A2C47" w:rsidRDefault="00E612A3" w:rsidP="003A2C4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Этапы этногенеза казахского народа</w:t>
                        </w:r>
                      </w:p>
                    </w:txbxContent>
                  </v:textbox>
                </v:shape>
              </w:pict>
            </w:r>
            <w:r w:rsidR="009424ED" w:rsidRPr="00E4563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Изучите </w:t>
            </w:r>
            <w:r w:rsidR="00C607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раздаточный материал, на основании которого</w:t>
            </w:r>
            <w:r w:rsidR="005F1D69" w:rsidRPr="00E4563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заполните схему и ответьте на вопросы</w:t>
            </w:r>
            <w:r w:rsidR="007E776A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8424AA" w:rsidRDefault="008424AA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24AA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49" style="position:absolute;left:0;text-align:left;margin-left:355.35pt;margin-top:15.15pt;width:87pt;height:31.15pt;z-index:251678720" arcsize="10923f">
                  <v:textbox>
                    <w:txbxContent>
                      <w:p w:rsidR="008424AA" w:rsidRPr="008424AA" w:rsidRDefault="008424AA" w:rsidP="008424A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Тюрк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о-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монгольский  этап</w:t>
                        </w:r>
                      </w:p>
                    </w:txbxContent>
                  </v:textbox>
                </v:roundrect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46" style="position:absolute;left:0;text-align:left;margin-left:109.35pt;margin-top:15.15pt;width:75pt;height:31.15pt;z-index:251675648" arcsize="10923f">
                  <v:textbox>
                    <w:txbxContent>
                      <w:p w:rsidR="008424AA" w:rsidRPr="008424AA" w:rsidRDefault="008424AA" w:rsidP="008424A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8424AA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Угро-финский этап</w:t>
                        </w:r>
                      </w:p>
                    </w:txbxContent>
                  </v:textbox>
                </v:roundrect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47" style="position:absolute;left:0;text-align:left;margin-left:188.55pt;margin-top:15.15pt;width:95.4pt;height:31.15pt;z-index:251676672" arcsize="10923f">
                  <v:textbox>
                    <w:txbxContent>
                      <w:p w:rsidR="008424AA" w:rsidRPr="008424AA" w:rsidRDefault="008424AA" w:rsidP="008424A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Индоевропейский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en-US"/>
                          </w:rPr>
                          <w:t>/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индоиранский этап</w:t>
                        </w:r>
                      </w:p>
                    </w:txbxContent>
                  </v:textbox>
                </v:roundrect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48" style="position:absolute;left:0;text-align:left;margin-left:288.75pt;margin-top:15.15pt;width:63.6pt;height:31.15pt;z-index:251677696" arcsize="10923f">
                  <v:textbox>
                    <w:txbxContent>
                      <w:p w:rsidR="008424AA" w:rsidRPr="008424AA" w:rsidRDefault="008424AA" w:rsidP="008424A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Тюркский</w:t>
                        </w:r>
                        <w:r w:rsidRPr="008424AA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этап</w:t>
                        </w:r>
                      </w:p>
                    </w:txbxContent>
                  </v:textbox>
                </v:roundrect>
              </w:pict>
            </w:r>
          </w:p>
          <w:p w:rsidR="008424AA" w:rsidRDefault="008424AA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1D69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4" style="position:absolute;left:0;text-align:left;margin-left:358.35pt;margin-top:10.8pt;width:84pt;height:29.4pt;z-index:251683840" arcsize="10923f"/>
              </w:pict>
            </w:r>
            <w:r w:rsidRPr="00084167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pict>
                <v:roundrect id="_x0000_s1038" style="position:absolute;left:0;text-align:left;margin-left:288.75pt;margin-top:10.8pt;width:63.6pt;height:29.4pt;z-index:251668480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41" style="position:absolute;left:0;text-align:left;margin-left:191.55pt;margin-top:10.8pt;width:92.4pt;height:29.4pt;z-index:251671552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35" style="position:absolute;left:0;text-align:left;margin-left:114.75pt;margin-top:10.8pt;width:69.6pt;height:29.4pt;z-index:251665408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31" type="#_x0000_t78" style="position:absolute;left:0;text-align:left;margin-left:-1.05pt;margin-top:14.4pt;width:106.2pt;height:29.4pt;z-index:251662336">
                  <v:textbox>
                    <w:txbxContent>
                      <w:p w:rsidR="00B92E3B" w:rsidRPr="00B92E3B" w:rsidRDefault="008424AA" w:rsidP="000A66A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Хронологические рамки</w:t>
                        </w:r>
                      </w:p>
                    </w:txbxContent>
                  </v:textbox>
                </v:shape>
              </w:pict>
            </w:r>
          </w:p>
          <w:p w:rsidR="005F1D69" w:rsidRDefault="005F1D6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24AA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5" style="position:absolute;left:0;text-align:left;margin-left:358.35pt;margin-top:1.5pt;width:84pt;height:29.4pt;z-index:251684864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oundrect id="_x0000_s1039" style="position:absolute;left:0;text-align:left;margin-left:288.75pt;margin-top:1.6pt;width:63.6pt;height:29.4pt;z-index:251669504" arcsize="10923f"/>
              </w:pict>
            </w:r>
            <w:r w:rsidRPr="00084167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pict>
                <v:roundrect id="_x0000_s1040" style="position:absolute;left:0;text-align:left;margin-left:191.55pt;margin-top:1.55pt;width:92.4pt;height:29.4pt;z-index:251670528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36" style="position:absolute;left:0;text-align:left;margin-left:114.75pt;margin-top:1.6pt;width:69.6pt;height:29.4pt;z-index:251666432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32" type="#_x0000_t78" style="position:absolute;left:0;text-align:left;margin-left:-1.05pt;margin-top:1.6pt;width:106.2pt;height:29.4pt;z-index:251663360">
                  <v:textbox>
                    <w:txbxContent>
                      <w:p w:rsidR="00B92E3B" w:rsidRPr="00B92E3B" w:rsidRDefault="008424AA" w:rsidP="00B92E3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Антропологический тип</w:t>
                        </w:r>
                      </w:p>
                    </w:txbxContent>
                  </v:textbox>
                </v:shape>
              </w:pict>
            </w:r>
          </w:p>
          <w:p w:rsidR="008424AA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6" style="position:absolute;left:0;text-align:left;margin-left:358.35pt;margin-top:15.8pt;width:84pt;height:29.4pt;z-index:251685888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37" style="position:absolute;left:0;text-align:left;margin-left:288.75pt;margin-top:15.85pt;width:63.6pt;height:29.4pt;z-index:251667456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1" style="position:absolute;left:0;text-align:left;margin-left:191.55pt;margin-top:15.85pt;width:92.4pt;height:29.4pt;z-index:251680768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oundrect id="_x0000_s1033" style="position:absolute;left:0;text-align:left;margin-left:114.75pt;margin-top:15.9pt;width:69.6pt;height:29.4pt;z-index:251664384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78" style="position:absolute;left:0;text-align:left;margin-left:-1.05pt;margin-top:15.9pt;width:110.4pt;height:29.4pt;z-index:251661312">
                  <v:textbox>
                    <w:txbxContent>
                      <w:p w:rsidR="003A2C47" w:rsidRPr="000A66AC" w:rsidRDefault="008424AA" w:rsidP="00B92E3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Племена</w:t>
                        </w:r>
                        <w:r w:rsidR="000A66AC"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en-US"/>
                          </w:rPr>
                          <w:t xml:space="preserve">/ </w:t>
                        </w:r>
                        <w:r w:rsidR="000A66AC"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племенные союзы</w:t>
                        </w:r>
                      </w:p>
                    </w:txbxContent>
                  </v:textbox>
                </v:shape>
              </w:pict>
            </w:r>
          </w:p>
          <w:p w:rsidR="008424AA" w:rsidRDefault="008424AA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1D69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7" style="position:absolute;left:0;text-align:left;margin-left:358.35pt;margin-top:13.75pt;width:84pt;height:29.4pt;z-index:251686912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3" style="position:absolute;left:0;text-align:left;margin-left:288.75pt;margin-top:13.75pt;width:63.6pt;height:29.4pt;z-index:251682816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oundrect id="_x0000_s1052" style="position:absolute;left:0;text-align:left;margin-left:191.55pt;margin-top:13.7pt;width:92.4pt;height:29.4pt;z-index:251681792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oundrect id="_x0000_s1042" style="position:absolute;left:0;text-align:left;margin-left:114.75pt;margin-top:13.75pt;width:69.6pt;height:29.4pt;z-index:251672576" arcsize="10923f"/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50" type="#_x0000_t78" style="position:absolute;left:0;text-align:left;margin-left:-1.05pt;margin-top:9.05pt;width:110.4pt;height:34.15pt;z-index:251679744">
                  <v:textbox>
                    <w:txbxContent>
                      <w:p w:rsidR="008424AA" w:rsidRPr="008424AA" w:rsidRDefault="008424AA" w:rsidP="008424AA">
                        <w:pP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Тип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en-US"/>
                          </w:rPr>
                          <w:t>/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kk-KZ"/>
                          </w:rPr>
                          <w:t>типы хозяйственной деятельности</w:t>
                        </w:r>
                      </w:p>
                    </w:txbxContent>
                  </v:textbox>
                </v:shape>
              </w:pict>
            </w:r>
          </w:p>
          <w:p w:rsidR="005F1D69" w:rsidRDefault="005F1D6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1D69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62" type="#_x0000_t15" style="position:absolute;left:0;text-align:left;margin-left:277.95pt;margin-top:13.5pt;width:111.6pt;height:51.45pt;z-index:251691008">
                  <v:textbox>
                    <w:txbxContent>
                      <w:p w:rsidR="003E0CF6" w:rsidRPr="00373A30" w:rsidRDefault="003E0CF6" w:rsidP="003E0CF6"/>
                    </w:txbxContent>
                  </v:textbox>
                </v:shape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61" type="#_x0000_t15" style="position:absolute;left:0;text-align:left;margin-left:145.35pt;margin-top:13.55pt;width:111.6pt;height:51.45pt;z-index:251689984">
                  <v:textbox>
                    <w:txbxContent>
                      <w:p w:rsidR="00373A30" w:rsidRPr="00373A30" w:rsidRDefault="00373A30" w:rsidP="00373A30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0" type="#_x0000_t15" style="position:absolute;left:0;text-align:left;margin-left:-1.05pt;margin-top:13.6pt;width:124.8pt;height:51.45pt;z-index:251688960">
                  <v:textbox>
                    <w:txbxContent>
                      <w:p w:rsidR="000A66AC" w:rsidRPr="000A66AC" w:rsidRDefault="000A66AC">
                        <w:pP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Причины миграции племен</w:t>
                        </w:r>
                        <w:r w:rsidR="003E0CF6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в эпоху бронзы и железа </w:t>
                        </w: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на территорию Казахстана</w:t>
                        </w:r>
                      </w:p>
                    </w:txbxContent>
                  </v:textbox>
                </v:shape>
              </w:pict>
            </w:r>
          </w:p>
          <w:p w:rsidR="000A66AC" w:rsidRDefault="000A66AC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A66AC" w:rsidRDefault="000A66AC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F1D69" w:rsidRDefault="00084167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64" type="#_x0000_t15" style="position:absolute;left:0;text-align:left;margin-left:145.35pt;margin-top:.1pt;width:111.6pt;height:51.45pt;z-index:251693056">
                  <v:textbox>
                    <w:txbxContent>
                      <w:p w:rsidR="000072CE" w:rsidRPr="00373A30" w:rsidRDefault="000072CE" w:rsidP="000072CE"/>
                    </w:txbxContent>
                  </v:textbox>
                </v:shape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65" type="#_x0000_t15" style="position:absolute;left:0;text-align:left;margin-left:277.95pt;margin-top:.1pt;width:111.6pt;height:51.45pt;z-index:251694080">
                  <v:textbox>
                    <w:txbxContent>
                      <w:p w:rsidR="000072CE" w:rsidRPr="00373A30" w:rsidRDefault="000072CE" w:rsidP="000072CE"/>
                    </w:txbxContent>
                  </v:textbox>
                </v:shape>
              </w:pict>
            </w:r>
            <w:r w:rsidRPr="0008416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shape id="_x0000_s1063" type="#_x0000_t15" style="position:absolute;left:0;text-align:left;margin-left:-1.05pt;margin-top:.15pt;width:124.8pt;height:51.45pt;z-index:251692032">
                  <v:textbox>
                    <w:txbxContent>
                      <w:p w:rsidR="003E0CF6" w:rsidRPr="000A66AC" w:rsidRDefault="003E0CF6" w:rsidP="003E0CF6">
                        <w:pP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Последствия</w:t>
                        </w: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миграции племен </w:t>
                        </w:r>
                        <w:r w:rsidR="000072CE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эпохи бронзы и железа </w:t>
                        </w: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на территорию Казахстана</w:t>
                        </w:r>
                      </w:p>
                    </w:txbxContent>
                  </v:textbox>
                </v:shape>
              </w:pict>
            </w:r>
          </w:p>
          <w:p w:rsidR="005F1D69" w:rsidRDefault="005F1D6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4563C" w:rsidRDefault="00E4563C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2E3B" w:rsidRPr="009424ED" w:rsidRDefault="009424ED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B92E3B" w:rsidRPr="0094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тветьте на вопросы:</w:t>
            </w:r>
          </w:p>
          <w:p w:rsidR="00B92E3B" w:rsidRPr="009424ED" w:rsidRDefault="00B92E3B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1. В чём прослеживается прее</w:t>
            </w:r>
            <w:r w:rsid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мственность </w:t>
            </w:r>
            <w:r w:rsidR="000072C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этапов этногенеза казахского народа</w:t>
            </w:r>
            <w:r w:rsidR="00EC4F91" w:rsidRP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EC4F91" w:rsidRDefault="00376546" w:rsidP="0094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Как связаны между собой изменения в антропологическом типе и хозяйственной деятельности племен на территории Казахстана</w:t>
            </w:r>
            <w:r w:rsid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A6389" w:rsidRPr="005F1D69" w:rsidRDefault="009424ED" w:rsidP="00C15F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C15F82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влияние на дальнейший процесс этногенеза казахского народа оказал окончательный переход племен к кочевому скотоводству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A6389" w:rsidRPr="00E4563C" w:rsidTr="00E4563C">
        <w:trPr>
          <w:trHeight w:val="6543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776A" w:rsidRPr="00FD5B89" w:rsidRDefault="00FD5B89" w:rsidP="00BE0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D5B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Литература:</w:t>
            </w:r>
          </w:p>
          <w:p w:rsidR="00CA6389" w:rsidRPr="00E4563C" w:rsidRDefault="004E19F8" w:rsidP="00331C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Этногенез и этнические процессы на территории Казахстана в древнюю эпоху /</w:t>
            </w:r>
            <w:r w:rsidR="00C15F82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§18-19 </w:t>
            </w:r>
            <w:r w:rsidR="005F1D69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73-77</w:t>
            </w:r>
            <w:r w:rsidR="005F1D69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/ Учебник для 10 класса, История Казахстана, З.Джандосова, Алматы: «Мектеп», 2019 год.</w:t>
            </w:r>
          </w:p>
          <w:p w:rsidR="005F1D69" w:rsidRPr="00E4563C" w:rsidRDefault="004E19F8" w:rsidP="00331C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Этногенез и этнические процессы на территории Казахстана в тюркускую эпоху</w:t>
            </w:r>
            <w:r w:rsidR="005F1D69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 w:rsidR="00C15F82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>§20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стр. 77-81</w:t>
            </w:r>
            <w:r w:rsidR="005F1D69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/ Учебник для 10 класса, История Казахстана, З.Джандосова, Алматы: «Мектеп», 2019 год.</w:t>
            </w:r>
          </w:p>
          <w:p w:rsidR="00C15F82" w:rsidRPr="00E4563C" w:rsidRDefault="004E19F8" w:rsidP="00C15F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Этногенез и этнические процессы на территории Казахстана в монгольскую эпоху /</w:t>
            </w:r>
            <w:r w:rsidR="00C15F82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>§21-22</w:t>
            </w:r>
            <w:r w:rsidR="00C15F82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стр. 82-86 / Учебник для 10 класса, История Казахстана, З.Джандосова, Алматы: «Мектеп», 2019 год.</w:t>
            </w:r>
          </w:p>
          <w:p w:rsidR="00331C93" w:rsidRPr="00E4563C" w:rsidRDefault="00331C93" w:rsidP="00331C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4563C" w:rsidRPr="00E4563C" w:rsidRDefault="00E4563C" w:rsidP="00E45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Этапы этногенеза казахского народа</w:t>
            </w:r>
          </w:p>
          <w:p w:rsidR="007E776A" w:rsidRPr="00E4563C" w:rsidRDefault="00E4563C" w:rsidP="00E45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67C4D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Угро-финский этап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ботайская</w:t>
            </w:r>
            <w:proofErr w:type="spellEnd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тысячелетие до н.э.,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европеоидно</w:t>
            </w:r>
            <w:proofErr w:type="spellEnd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уральский антропологический тип, </w:t>
            </w:r>
            <w:proofErr w:type="spellStart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придомное</w:t>
            </w:r>
            <w:proofErr w:type="spellEnd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скотоводство, была приручена лошадь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территория расселения </w:t>
            </w:r>
            <w:proofErr w:type="gram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еверный Казахстан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67C4D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Индоевропейский/индоиранский этап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: 1) 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Андроновская и </w:t>
            </w:r>
            <w:proofErr w:type="spellStart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Бегазы</w:t>
            </w:r>
            <w:proofErr w:type="spellEnd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Дандыбаевская</w:t>
            </w:r>
            <w:proofErr w:type="spellEnd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тысячелетие до н.э., предположительно европеоидного антропологического типа, </w:t>
            </w:r>
            <w:proofErr w:type="spellStart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>постушье</w:t>
            </w:r>
            <w:proofErr w:type="spellEnd"/>
            <w:r w:rsidR="00767C4D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скотоводство, рудное дело и металлургия, гончарное дело, изобретение колесниц, поклонение солнцу, появление жречества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. Территория расселения - Андроновская - от Урала на Западе до Енисея на востоке, от тайги на севере до гор Памира на Юге. </w:t>
            </w:r>
            <w:proofErr w:type="spell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Бегазы</w:t>
            </w:r>
            <w:proofErr w:type="spell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Дандыбаевская</w:t>
            </w:r>
            <w:proofErr w:type="spell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- Центральный Казахстан. 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2)Саки 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вв. до н</w:t>
            </w:r>
            <w:proofErr w:type="gram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), предположительно европеоидный антропологический тип, племена: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тиграхауда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хаомаварга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исседоны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аргиппеи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аримаспы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, основное занятие – кочевое скотоводство, выплавка железа, «военная демократия»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, территория расселения – Центрально-Азиатский регион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3)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Юэчжи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уйсуны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кангюи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в. до н.э. – 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в.н.э., предположительно смешанный </w:t>
            </w:r>
            <w:proofErr w:type="spellStart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>европеоидно</w:t>
            </w:r>
            <w:proofErr w:type="spellEnd"/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монголоидный антропологический тип, полукочевое и кочевое хозяйство.</w:t>
            </w:r>
            <w:r w:rsidR="003937F8" w:rsidRPr="00E4563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Территория расселения </w:t>
            </w:r>
            <w:proofErr w:type="gramStart"/>
            <w:r w:rsidRPr="00E4563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–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ентральная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Ащия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и Южный Казахстан.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06B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Тюркский этап:</w:t>
            </w:r>
            <w:r w:rsidR="00D4706B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Тюркский (552-603гг.), Западно-Тюркский(603-704гг.), </w:t>
            </w:r>
            <w:proofErr w:type="spellStart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>Тюргешский</w:t>
            </w:r>
            <w:proofErr w:type="spellEnd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(704-756гг.) каганаты, государства </w:t>
            </w:r>
            <w:proofErr w:type="spellStart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>Карлуков</w:t>
            </w:r>
            <w:proofErr w:type="spellEnd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(756-940гг.), Огузов и </w:t>
            </w:r>
            <w:proofErr w:type="spellStart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>кимаков</w:t>
            </w:r>
            <w:proofErr w:type="spellEnd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(конец 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- начало 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вв.), Кыпчакское ханство (пер. пол.</w:t>
            </w:r>
            <w:proofErr w:type="gramEnd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6A5026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вв.), преобладание монголоидных антропологических черт, кочевое скотоводство, тюркская языковая общность и тюркская культура. 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расселения - от восточного Алтая до побережья Каспийского моря и от Китая до Персии.  </w:t>
            </w:r>
            <w:proofErr w:type="spellStart"/>
            <w:r w:rsidR="003937F8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Тюрко</w:t>
            </w:r>
            <w:proofErr w:type="spellEnd"/>
            <w:r w:rsidR="003937F8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3937F8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моногольский</w:t>
            </w:r>
            <w:proofErr w:type="spellEnd"/>
            <w:r w:rsidR="003937F8"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этап: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начался с «</w:t>
            </w:r>
            <w:proofErr w:type="spell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Отрарской</w:t>
            </w:r>
            <w:proofErr w:type="spell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катастрофы» 1219 года и вторжения моголов на территорию Казахстана в 1219г. </w:t>
            </w:r>
            <w:proofErr w:type="gram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Золотая Орда (сер.</w:t>
            </w:r>
            <w:proofErr w:type="gram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вв.), </w:t>
            </w:r>
            <w:proofErr w:type="spell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Орда (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вв.), Ханство </w:t>
            </w:r>
            <w:proofErr w:type="spell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Абулхаира</w:t>
            </w:r>
            <w:proofErr w:type="spell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(1428-1468гг.), а также племена Ногайской орды и </w:t>
            </w:r>
            <w:proofErr w:type="spellStart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>Моголистана</w:t>
            </w:r>
            <w:proofErr w:type="spellEnd"/>
            <w:r w:rsidR="003937F8"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монголоидный антропологический тип, кочевое скотоводство, в 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="003937F8"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 ислам становится государственной религией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Территория расселения – Центрально-Азиатский и Восточно-Европейский регионы.</w:t>
            </w:r>
          </w:p>
        </w:tc>
      </w:tr>
    </w:tbl>
    <w:p w:rsidR="004A4251" w:rsidRPr="00E4563C" w:rsidRDefault="004A4251" w:rsidP="004A425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A4251" w:rsidRPr="00E4563C" w:rsidSect="00DC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A6347"/>
    <w:multiLevelType w:val="multilevel"/>
    <w:tmpl w:val="DED41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72F7212"/>
    <w:multiLevelType w:val="hybridMultilevel"/>
    <w:tmpl w:val="C87CF9F8"/>
    <w:lvl w:ilvl="0" w:tplc="4D225EA0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312E"/>
    <w:rsid w:val="000065E8"/>
    <w:rsid w:val="000072CE"/>
    <w:rsid w:val="00084167"/>
    <w:rsid w:val="000A66AC"/>
    <w:rsid w:val="000E47FD"/>
    <w:rsid w:val="00194939"/>
    <w:rsid w:val="001A6382"/>
    <w:rsid w:val="002841A6"/>
    <w:rsid w:val="00287AD7"/>
    <w:rsid w:val="00331C93"/>
    <w:rsid w:val="00373A30"/>
    <w:rsid w:val="00376546"/>
    <w:rsid w:val="003937F8"/>
    <w:rsid w:val="003A2C47"/>
    <w:rsid w:val="003E0CF6"/>
    <w:rsid w:val="004246B1"/>
    <w:rsid w:val="004A4251"/>
    <w:rsid w:val="004D36EB"/>
    <w:rsid w:val="004E19F8"/>
    <w:rsid w:val="0052580B"/>
    <w:rsid w:val="005F1D69"/>
    <w:rsid w:val="006A4657"/>
    <w:rsid w:val="006A5026"/>
    <w:rsid w:val="006E360F"/>
    <w:rsid w:val="007327CA"/>
    <w:rsid w:val="00741A0D"/>
    <w:rsid w:val="00767C4D"/>
    <w:rsid w:val="007E776A"/>
    <w:rsid w:val="00820AA3"/>
    <w:rsid w:val="008424AA"/>
    <w:rsid w:val="008D303B"/>
    <w:rsid w:val="009424ED"/>
    <w:rsid w:val="00A22620"/>
    <w:rsid w:val="00B92E3B"/>
    <w:rsid w:val="00BE0A5E"/>
    <w:rsid w:val="00C043C3"/>
    <w:rsid w:val="00C15F82"/>
    <w:rsid w:val="00C2372D"/>
    <w:rsid w:val="00C60783"/>
    <w:rsid w:val="00CA6389"/>
    <w:rsid w:val="00CD14CC"/>
    <w:rsid w:val="00D4706B"/>
    <w:rsid w:val="00DC4A94"/>
    <w:rsid w:val="00DC4A96"/>
    <w:rsid w:val="00E4563C"/>
    <w:rsid w:val="00E612A3"/>
    <w:rsid w:val="00E8154E"/>
    <w:rsid w:val="00EC4F91"/>
    <w:rsid w:val="00F56D91"/>
    <w:rsid w:val="00FA312E"/>
    <w:rsid w:val="00FD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3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1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C93"/>
    <w:rPr>
      <w:rFonts w:ascii="Tahoma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semiHidden/>
    <w:unhideWhenUsed/>
    <w:rsid w:val="00393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Дюсенбаева Ардак Толеуовна</dc:creator>
  <cp:keywords/>
  <dc:description/>
  <cp:lastModifiedBy>Пользователь</cp:lastModifiedBy>
  <cp:revision>24</cp:revision>
  <dcterms:created xsi:type="dcterms:W3CDTF">2021-05-19T02:48:00Z</dcterms:created>
  <dcterms:modified xsi:type="dcterms:W3CDTF">2023-01-21T17:57:00Z</dcterms:modified>
</cp:coreProperties>
</file>